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7FC" w:rsidRPr="008E67FC" w:rsidRDefault="008E67FC" w:rsidP="008E67FC">
      <w:pPr>
        <w:shd w:val="clear" w:color="auto" w:fill="FFFFFF"/>
        <w:spacing w:after="225" w:line="360" w:lineRule="atLeast"/>
        <w:outlineLvl w:val="1"/>
        <w:rPr>
          <w:rFonts w:ascii="Arial" w:eastAsia="Times New Roman" w:hAnsi="Arial" w:cs="Arial"/>
          <w:b/>
          <w:bCs/>
          <w:color w:val="23527C"/>
          <w:sz w:val="27"/>
          <w:szCs w:val="27"/>
        </w:rPr>
      </w:pPr>
      <w:r w:rsidRPr="008E67FC">
        <w:rPr>
          <w:rFonts w:ascii="Arial" w:eastAsia="Times New Roman" w:hAnsi="Arial" w:cs="Arial"/>
          <w:b/>
          <w:bCs/>
          <w:color w:val="23527C"/>
          <w:sz w:val="27"/>
          <w:szCs w:val="27"/>
        </w:rPr>
        <w:t>Ngày Sách và</w:t>
      </w:r>
      <w:bookmarkStart w:id="0" w:name="_GoBack"/>
      <w:bookmarkEnd w:id="0"/>
      <w:r w:rsidRPr="008E67FC">
        <w:rPr>
          <w:rFonts w:ascii="Arial" w:eastAsia="Times New Roman" w:hAnsi="Arial" w:cs="Arial"/>
          <w:b/>
          <w:bCs/>
          <w:color w:val="23527C"/>
          <w:sz w:val="27"/>
          <w:szCs w:val="27"/>
        </w:rPr>
        <w:t xml:space="preserve"> Văn hóa đọc năm 2025 tại Thư viện Quốc gia Việt Nam: "Mỗi trang sách – Một niềm tự hào"</w:t>
      </w:r>
    </w:p>
    <w:p w:rsidR="008E67FC" w:rsidRDefault="008E67FC" w:rsidP="008E67FC">
      <w:pPr>
        <w:pStyle w:val="sapo"/>
        <w:shd w:val="clear" w:color="auto" w:fill="FFFFFF"/>
        <w:spacing w:before="0" w:beforeAutospacing="0" w:after="180" w:afterAutospacing="0" w:line="240" w:lineRule="atLeast"/>
        <w:jc w:val="both"/>
        <w:rPr>
          <w:rFonts w:ascii="Arial" w:hAnsi="Arial" w:cs="Arial"/>
          <w:b/>
          <w:bCs/>
          <w:color w:val="000000"/>
          <w:sz w:val="20"/>
          <w:szCs w:val="20"/>
        </w:rPr>
      </w:pPr>
      <w:r>
        <w:rPr>
          <w:rFonts w:ascii="Arial" w:hAnsi="Arial" w:cs="Arial"/>
          <w:b/>
          <w:bCs/>
          <w:color w:val="000000"/>
          <w:sz w:val="20"/>
          <w:szCs w:val="20"/>
        </w:rPr>
        <w:t>Với chủ đề "Mỗi trang sách – Một niềm tự hào", Ngày Sách và Văn hóa đọc năm 2025 tại Thư viện Quốc gia Việt Nam sẽ diễn ra vào ngày 19/4/2025 với nhiều hoạt động hấp dẫn.</w:t>
      </w:r>
    </w:p>
    <w:p w:rsidR="008E67FC" w:rsidRDefault="008E67FC" w:rsidP="008E67FC">
      <w:pPr>
        <w:pStyle w:val="NormalWeb"/>
        <w:shd w:val="clear" w:color="auto" w:fill="FFFFFF"/>
        <w:spacing w:before="0" w:beforeAutospacing="0" w:after="180" w:afterAutospacing="0" w:line="285" w:lineRule="atLeast"/>
        <w:jc w:val="both"/>
        <w:rPr>
          <w:rFonts w:ascii="Arial" w:hAnsi="Arial" w:cs="Arial"/>
          <w:color w:val="262626"/>
          <w:sz w:val="20"/>
          <w:szCs w:val="20"/>
        </w:rPr>
      </w:pPr>
      <w:r>
        <w:rPr>
          <w:rFonts w:ascii="Arial" w:hAnsi="Arial" w:cs="Arial"/>
          <w:color w:val="262626"/>
          <w:sz w:val="20"/>
          <w:szCs w:val="20"/>
        </w:rPr>
        <w:t>Đây là sự kiện thiết thực chào mừng Ngày Sách và Văn hóa đọc Việt Nam (21/4), Ngày Sách và Bản quyền thế giới (23/4).</w:t>
      </w:r>
    </w:p>
    <w:p w:rsidR="008E67FC" w:rsidRDefault="008E67FC" w:rsidP="008E67FC">
      <w:pPr>
        <w:pStyle w:val="NormalWeb"/>
        <w:shd w:val="clear" w:color="auto" w:fill="FFFFFF"/>
        <w:spacing w:before="0" w:beforeAutospacing="0" w:after="180" w:afterAutospacing="0" w:line="285" w:lineRule="atLeast"/>
        <w:jc w:val="both"/>
        <w:rPr>
          <w:rFonts w:ascii="Arial" w:hAnsi="Arial" w:cs="Arial"/>
          <w:color w:val="262626"/>
          <w:sz w:val="20"/>
          <w:szCs w:val="20"/>
        </w:rPr>
      </w:pPr>
      <w:r>
        <w:rPr>
          <w:rFonts w:ascii="Arial" w:hAnsi="Arial" w:cs="Arial"/>
          <w:color w:val="262626"/>
          <w:sz w:val="20"/>
          <w:szCs w:val="20"/>
        </w:rPr>
        <w:t>Năm nay, Ngày Sách và Văn hóa đọc được tổ chức tại Thư viện Quốc gia Việt Nam mang một chủ đề đặc biệt ý nghĩa: "Mỗi trang sách - Một niềm tự hào" nhằm khẳng định vai trò to lớn của sách trong việc bồi đắp tri thức, nuôi dưỡng tâm hồn, khơi gợi niềm tự hào về lịch sử dân tộc nhân Kỷ niệm 50 năm Ngày Giải phóng miền Nam, thống nhất đất nước.</w:t>
      </w:r>
    </w:p>
    <w:p w:rsidR="008E67FC" w:rsidRDefault="008E67FC" w:rsidP="008E67FC">
      <w:pPr>
        <w:pStyle w:val="NormalWeb"/>
        <w:shd w:val="clear" w:color="auto" w:fill="FFFFFF"/>
        <w:spacing w:before="0" w:beforeAutospacing="0" w:after="180" w:afterAutospacing="0" w:line="285" w:lineRule="atLeast"/>
        <w:jc w:val="both"/>
        <w:rPr>
          <w:rFonts w:ascii="Arial" w:hAnsi="Arial" w:cs="Arial"/>
          <w:color w:val="262626"/>
          <w:sz w:val="20"/>
          <w:szCs w:val="20"/>
        </w:rPr>
      </w:pPr>
      <w:r>
        <w:rPr>
          <w:rFonts w:ascii="Arial" w:hAnsi="Arial" w:cs="Arial"/>
          <w:color w:val="262626"/>
          <w:sz w:val="20"/>
          <w:szCs w:val="20"/>
        </w:rPr>
        <w:t>Mỗi trang sách mở ra là một hành trình khám phá những giá trị truyền thống, những chiến công hiển hách đã hun đúc nên bản sắc Việt Nam, trở thành cầu nối giữa quá khứ hào hùng và hiện tại tốt đẹp, truyền cảm hứng cho mỗi người dân Việt Nam thêm yêu quý, trân trọng những thành tựu của các thế hệ cha ông và không ngừng bồi dưỡng tri thức để xây dựng đất nước ngày càng phồn vinh, phát triển.</w:t>
      </w:r>
    </w:p>
    <w:p w:rsidR="008E67FC" w:rsidRDefault="008E67FC" w:rsidP="008E67FC">
      <w:pPr>
        <w:pStyle w:val="NormalWeb"/>
        <w:shd w:val="clear" w:color="auto" w:fill="FFFFFF"/>
        <w:spacing w:before="0" w:beforeAutospacing="0" w:after="180" w:afterAutospacing="0" w:line="285" w:lineRule="atLeast"/>
        <w:jc w:val="both"/>
        <w:rPr>
          <w:rFonts w:ascii="Arial" w:hAnsi="Arial" w:cs="Arial"/>
          <w:color w:val="262626"/>
          <w:sz w:val="20"/>
          <w:szCs w:val="20"/>
        </w:rPr>
      </w:pPr>
      <w:r>
        <w:rPr>
          <w:rFonts w:ascii="Arial" w:hAnsi="Arial" w:cs="Arial"/>
          <w:color w:val="262626"/>
          <w:sz w:val="20"/>
          <w:szCs w:val="20"/>
        </w:rPr>
        <w:t>Tại sự kiện này, bạn đọc sẽ được tham gia nhiều hoạt động hấp dẫn như: Tọa đàm, giao lưu tác giả, tác phẩm; Thi Vẽ tranh theo sách với chủ đề "Đất nước trọn niềm vui"; Thi Kể chuyện theo sách với chủ đề "Việt Nam trong tôi là"; Hoạt động Đọc sách chuyên đề: Câu chuyện về những người anh hùng; Gameshow: Hành trình theo những dấu chân; Hoạt động trải nghiệm: "Cuốn sổ ký ức – Chuyện kể người lính"; Chiến dịch "Sách-Sạch-Xanh"; Hoạt động tiếp nhận tài trợ từ các cơ quan, tổ chức, cá nhân.</w:t>
      </w:r>
    </w:p>
    <w:p w:rsidR="008E67FC" w:rsidRDefault="008E67FC" w:rsidP="008E67FC">
      <w:pPr>
        <w:pStyle w:val="NormalWeb"/>
        <w:shd w:val="clear" w:color="auto" w:fill="FFFFFF"/>
        <w:spacing w:before="0" w:beforeAutospacing="0" w:after="180" w:afterAutospacing="0" w:line="285" w:lineRule="atLeast"/>
        <w:jc w:val="both"/>
        <w:rPr>
          <w:rFonts w:ascii="Arial" w:hAnsi="Arial" w:cs="Arial"/>
          <w:color w:val="262626"/>
          <w:sz w:val="20"/>
          <w:szCs w:val="20"/>
        </w:rPr>
      </w:pPr>
      <w:r>
        <w:rPr>
          <w:rFonts w:ascii="Arial" w:hAnsi="Arial" w:cs="Arial"/>
          <w:color w:val="262626"/>
          <w:sz w:val="20"/>
          <w:szCs w:val="20"/>
        </w:rPr>
        <w:t>Đặc biệt, trong khuôn khổ Ngày sách sẽ diễn ra Triển lãm Đại thắng mùa Xuân 1975 qua những trang sách giới thiệu và trưng bày 800 cuốn sách, được tổ chức theo 04 nội dung chính: (1) Tầm nhìn chiến lược của Đảng Cộng sản Việt Nam và Chủ tịch Hồ Chí Minh trong kháng chiến chống đế quốc Mỹ; (2) Đại thắng mùa Xuân 1975: Sức mạnh trí tuệ Việt Nam và Khát vọng hòa bình; (3) Những Người làm nên lịch sử; (4) Đất nước trọn niềm vui và Thành tựu sau 50 năm giải phóng.</w:t>
      </w:r>
    </w:p>
    <w:p w:rsidR="008E67FC" w:rsidRDefault="008E67FC" w:rsidP="008E67FC">
      <w:pPr>
        <w:pStyle w:val="NormalWeb"/>
        <w:shd w:val="clear" w:color="auto" w:fill="FFFFFF"/>
        <w:spacing w:before="0" w:beforeAutospacing="0" w:after="180" w:afterAutospacing="0" w:line="285" w:lineRule="atLeast"/>
        <w:jc w:val="both"/>
        <w:rPr>
          <w:rFonts w:ascii="Arial" w:hAnsi="Arial" w:cs="Arial"/>
          <w:color w:val="262626"/>
          <w:sz w:val="20"/>
          <w:szCs w:val="20"/>
        </w:rPr>
      </w:pPr>
      <w:r>
        <w:rPr>
          <w:rFonts w:ascii="Arial" w:hAnsi="Arial" w:cs="Arial"/>
          <w:color w:val="262626"/>
          <w:sz w:val="20"/>
          <w:szCs w:val="20"/>
        </w:rPr>
        <w:t>Thông qua các hoạt động, Ngày Sách và Văn hóa đọc năm 2025 sẽ góp phần khuyến khích và phát triển phong trào đọc sách, nâng cao nhận thức của nhân dân về ý nghĩa to lớn và tầm quan trọng của việc đọc sách, xây dựng thói quen đọc sách trong gia đình, trường học, cơ quan, tổ chức và cộng đồng. Đồng thời phát hiện, tôn vinh các tổ chức, cá nhân có những đóng góp cho phát triển sách và văn hóa đọc trong xã hội./.</w:t>
      </w:r>
    </w:p>
    <w:p w:rsidR="00FB7239" w:rsidRDefault="00FB7239"/>
    <w:sectPr w:rsidR="00FB7239" w:rsidSect="003167EE">
      <w:pgSz w:w="11907" w:h="16840" w:code="9"/>
      <w:pgMar w:top="1134" w:right="1134" w:bottom="851"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7FC"/>
    <w:rsid w:val="00105D80"/>
    <w:rsid w:val="001719DA"/>
    <w:rsid w:val="00207174"/>
    <w:rsid w:val="00295414"/>
    <w:rsid w:val="003167EE"/>
    <w:rsid w:val="003A5BBF"/>
    <w:rsid w:val="00850545"/>
    <w:rsid w:val="008E67FC"/>
    <w:rsid w:val="00BE08A2"/>
    <w:rsid w:val="00BF45E2"/>
    <w:rsid w:val="00C54DF0"/>
    <w:rsid w:val="00C65174"/>
    <w:rsid w:val="00D6774D"/>
    <w:rsid w:val="00FB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E1A07-D3E4-46D4-94CE-804FCCEDC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E67FC"/>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67FC"/>
    <w:rPr>
      <w:rFonts w:ascii="Times New Roman" w:eastAsia="Times New Roman" w:hAnsi="Times New Roman" w:cs="Times New Roman"/>
      <w:b/>
      <w:bCs/>
      <w:sz w:val="36"/>
      <w:szCs w:val="36"/>
    </w:rPr>
  </w:style>
  <w:style w:type="paragraph" w:customStyle="1" w:styleId="sapo">
    <w:name w:val="sapo"/>
    <w:basedOn w:val="Normal"/>
    <w:rsid w:val="008E67FC"/>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E67FC"/>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180881">
      <w:bodyDiv w:val="1"/>
      <w:marLeft w:val="0"/>
      <w:marRight w:val="0"/>
      <w:marTop w:val="0"/>
      <w:marBottom w:val="0"/>
      <w:divBdr>
        <w:top w:val="none" w:sz="0" w:space="0" w:color="auto"/>
        <w:left w:val="none" w:sz="0" w:space="0" w:color="auto"/>
        <w:bottom w:val="none" w:sz="0" w:space="0" w:color="auto"/>
        <w:right w:val="none" w:sz="0" w:space="0" w:color="auto"/>
      </w:divBdr>
    </w:div>
    <w:div w:id="1140996507">
      <w:bodyDiv w:val="1"/>
      <w:marLeft w:val="0"/>
      <w:marRight w:val="0"/>
      <w:marTop w:val="0"/>
      <w:marBottom w:val="0"/>
      <w:divBdr>
        <w:top w:val="none" w:sz="0" w:space="0" w:color="auto"/>
        <w:left w:val="none" w:sz="0" w:space="0" w:color="auto"/>
        <w:bottom w:val="none" w:sz="0" w:space="0" w:color="auto"/>
        <w:right w:val="none" w:sz="0" w:space="0" w:color="auto"/>
      </w:divBdr>
    </w:div>
    <w:div w:id="131086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2025-04-18T07:20:00Z</dcterms:created>
  <dcterms:modified xsi:type="dcterms:W3CDTF">2025-04-18T07:21:00Z</dcterms:modified>
</cp:coreProperties>
</file>